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3E3B7EE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7EE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7EEE" w14:textId="4A08536D" w:rsidR="00D618BD" w:rsidRPr="00D618BD" w:rsidRDefault="005C42D0" w:rsidP="004F24B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F24B0">
              <w:rPr>
                <w:b/>
              </w:rPr>
              <w:t>204</w:t>
            </w:r>
            <w:bookmarkStart w:id="0" w:name="_GoBack"/>
            <w:bookmarkEnd w:id="0"/>
          </w:p>
        </w:tc>
      </w:tr>
      <w:tr w:rsidR="00D618BD" w:rsidRPr="00D618BD" w14:paraId="3E3B7EF2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7EF0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7EF1" w14:textId="3C9A48D5" w:rsidR="00D618BD" w:rsidRPr="00D618BD" w:rsidRDefault="00430AB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430ABF">
              <w:rPr>
                <w:b/>
              </w:rPr>
              <w:t>2318456</w:t>
            </w:r>
          </w:p>
        </w:tc>
      </w:tr>
    </w:tbl>
    <w:p w14:paraId="3E3B7EF3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3E3B7EF4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3E3B7EF5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3E3B7EF6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3E3B7EF7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3E3B7EF8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3E3B7EF9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3E3B7EFA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3E3B7EFB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2A411FB8" w14:textId="77777777" w:rsidR="00430ABF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30ABF" w:rsidRPr="00430ABF">
        <w:rPr>
          <w:b/>
        </w:rPr>
        <w:t>ЖКУ 16-400-001 с ЭПРА</w:t>
      </w:r>
    </w:p>
    <w:p w14:paraId="3E3B7EFD" w14:textId="1F6A9A8E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3E3B7EFE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3E3B7EFF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3E3B7F00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3E3B7F03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01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02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3E3B7F06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5A93" w14:textId="77777777" w:rsidR="00430ABF" w:rsidRDefault="00430ABF" w:rsidP="00FE6358">
            <w:pPr>
              <w:jc w:val="center"/>
              <w:rPr>
                <w:color w:val="000000"/>
              </w:rPr>
            </w:pPr>
            <w:r w:rsidRPr="00430ABF">
              <w:rPr>
                <w:color w:val="000000"/>
              </w:rPr>
              <w:t xml:space="preserve">Светильник ЖКУ 16-400-001 </w:t>
            </w:r>
            <w:proofErr w:type="gramStart"/>
            <w:r w:rsidRPr="00430ABF">
              <w:rPr>
                <w:color w:val="000000"/>
              </w:rPr>
              <w:t>с</w:t>
            </w:r>
            <w:proofErr w:type="gramEnd"/>
            <w:r w:rsidRPr="00430ABF">
              <w:rPr>
                <w:color w:val="000000"/>
              </w:rPr>
              <w:t xml:space="preserve"> </w:t>
            </w:r>
          </w:p>
          <w:p w14:paraId="3E3B7F04" w14:textId="3A5C78CB" w:rsidR="00452BA8" w:rsidRPr="00833833" w:rsidRDefault="00430ABF" w:rsidP="00430ABF">
            <w:pPr>
              <w:jc w:val="center"/>
              <w:rPr>
                <w:color w:val="000000"/>
              </w:rPr>
            </w:pPr>
            <w:r w:rsidRPr="00430ABF">
              <w:rPr>
                <w:color w:val="000000"/>
              </w:rPr>
              <w:t>ЭПРА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B7F05" w14:textId="77777777"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14:paraId="3E3B7F0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07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B7F08" w14:textId="77777777" w:rsidR="007022C9" w:rsidRPr="00941858" w:rsidRDefault="007022C9" w:rsidP="00FE6358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E6358">
              <w:rPr>
                <w:color w:val="000000"/>
              </w:rPr>
              <w:t>400</w:t>
            </w:r>
          </w:p>
        </w:tc>
      </w:tr>
      <w:tr w:rsidR="00452BA8" w:rsidRPr="00833833" w14:paraId="3E3B7F0C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0A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B7F0B" w14:textId="77777777"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14:paraId="3E3B7F0F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0D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0E" w14:textId="52105855" w:rsidR="00452BA8" w:rsidRPr="00941858" w:rsidRDefault="00471868" w:rsidP="00430ABF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 w:rsidR="00430ABF">
              <w:rPr>
                <w:color w:val="000000"/>
              </w:rPr>
              <w:t>98</w:t>
            </w:r>
          </w:p>
        </w:tc>
      </w:tr>
      <w:tr w:rsidR="00452BA8" w:rsidRPr="00833833" w14:paraId="3E3B7F12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10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11" w14:textId="77777777" w:rsidR="00452BA8" w:rsidRPr="006146DC" w:rsidRDefault="00FA6EA6" w:rsidP="00FE6358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FE6358">
              <w:rPr>
                <w:color w:val="000000"/>
              </w:rPr>
              <w:t>85</w:t>
            </w:r>
          </w:p>
        </w:tc>
      </w:tr>
      <w:tr w:rsidR="00452BA8" w:rsidRPr="00833833" w14:paraId="3E3B7F1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1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17" w14:textId="77777777"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14:paraId="3E3B7F1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19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1A" w14:textId="77777777"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6146DC">
              <w:rPr>
                <w:color w:val="000000"/>
              </w:rPr>
              <w:t>40</w:t>
            </w:r>
          </w:p>
        </w:tc>
      </w:tr>
      <w:tr w:rsidR="00452BA8" w:rsidRPr="00833833" w14:paraId="3E3B7F1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1C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1D" w14:textId="77777777"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14:paraId="3E3B7F21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1F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0" w14:textId="77777777"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14:paraId="3E3B7F24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2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3" w14:textId="77777777" w:rsidR="0066536A" w:rsidRPr="00676416" w:rsidRDefault="006547C5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14:paraId="3E3B7F27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5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6" w14:textId="77777777" w:rsidR="0066536A" w:rsidRPr="00676416" w:rsidRDefault="006547C5" w:rsidP="006547C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23</w:t>
            </w:r>
          </w:p>
        </w:tc>
      </w:tr>
      <w:tr w:rsidR="00294EB7" w:rsidRPr="00833833" w14:paraId="3E3B7F2A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8" w14:textId="77777777" w:rsidR="00294EB7" w:rsidRPr="00833833" w:rsidRDefault="00294EB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9" w14:textId="1B4FE784" w:rsidR="00294EB7" w:rsidRPr="00676416" w:rsidRDefault="00294EB7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ПРА – </w:t>
            </w:r>
            <w:r w:rsidR="00430ABF" w:rsidRPr="00430ABF">
              <w:rPr>
                <w:color w:val="000000"/>
              </w:rPr>
              <w:t>ЭПРА</w:t>
            </w:r>
          </w:p>
        </w:tc>
      </w:tr>
      <w:tr w:rsidR="0066536A" w:rsidRPr="00833833" w14:paraId="3E3B7F2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B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C" w14:textId="77777777" w:rsidR="0066536A" w:rsidRPr="003712E9" w:rsidRDefault="00AB0410" w:rsidP="00FE635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E6358">
              <w:rPr>
                <w:color w:val="000000"/>
              </w:rPr>
              <w:t>8,6</w:t>
            </w:r>
          </w:p>
        </w:tc>
      </w:tr>
      <w:tr w:rsidR="0066536A" w:rsidRPr="00833833" w14:paraId="3E3B7F30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E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F" w14:textId="77777777" w:rsidR="0066536A" w:rsidRPr="00676416" w:rsidRDefault="00AB041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690 х 335 х 310</w:t>
            </w:r>
          </w:p>
        </w:tc>
      </w:tr>
      <w:tr w:rsidR="00E33159" w:rsidRPr="00833833" w14:paraId="3E3B7F3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31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32" w14:textId="7F456E55" w:rsidR="0023220D" w:rsidRPr="0070038D" w:rsidRDefault="0070038D" w:rsidP="0023220D">
            <w:pPr>
              <w:rPr>
                <w:color w:val="000000"/>
              </w:rPr>
            </w:pPr>
            <w:r w:rsidRPr="0070038D">
              <w:rPr>
                <w:bCs/>
                <w:color w:val="000000"/>
              </w:rPr>
              <w:t>Особенности конструкции (</w:t>
            </w:r>
            <w:r w:rsidR="00430ABF" w:rsidRPr="00430ABF">
              <w:rPr>
                <w:bCs/>
                <w:color w:val="000000"/>
              </w:rPr>
              <w:t>ТУ 3461-002-05758434-94</w:t>
            </w:r>
            <w:r w:rsidRPr="0070038D">
              <w:rPr>
                <w:color w:val="000000"/>
              </w:rPr>
              <w:t>)</w:t>
            </w:r>
            <w:r w:rsidR="0023220D" w:rsidRPr="0070038D">
              <w:rPr>
                <w:color w:val="000000"/>
              </w:rPr>
              <w:t>:</w:t>
            </w:r>
          </w:p>
          <w:p w14:paraId="3E3B7F33" w14:textId="77777777" w:rsidR="0023220D" w:rsidRDefault="0023220D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F353F">
              <w:rPr>
                <w:color w:val="000000"/>
                <w:sz w:val="24"/>
                <w:szCs w:val="24"/>
              </w:rPr>
              <w:t>отражатель</w:t>
            </w:r>
            <w:r>
              <w:rPr>
                <w:color w:val="000000"/>
                <w:sz w:val="24"/>
                <w:szCs w:val="24"/>
              </w:rPr>
              <w:t xml:space="preserve"> изготовлен из алюминия высокой чистоты, </w:t>
            </w:r>
            <w:r w:rsidRPr="000F353F">
              <w:rPr>
                <w:color w:val="000000"/>
                <w:sz w:val="24"/>
                <w:szCs w:val="24"/>
              </w:rPr>
              <w:t xml:space="preserve">обработан электрохимической полировкой и анодированием, </w:t>
            </w:r>
            <w:r>
              <w:rPr>
                <w:color w:val="000000"/>
                <w:sz w:val="24"/>
                <w:szCs w:val="24"/>
              </w:rPr>
              <w:t xml:space="preserve">а также </w:t>
            </w:r>
            <w:r w:rsidRPr="000F353F">
              <w:rPr>
                <w:color w:val="000000"/>
                <w:sz w:val="24"/>
                <w:szCs w:val="24"/>
              </w:rPr>
              <w:t>защищен от окисления и коррозии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14:paraId="3E3B7F34" w14:textId="77777777" w:rsidR="00820F11" w:rsidRDefault="00820F11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14:paraId="3E3B7F35" w14:textId="77777777" w:rsidR="005F7B62" w:rsidRDefault="00997107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14:paraId="3E3B7F36" w14:textId="77777777" w:rsidR="00F600F8" w:rsidRPr="00F600F8" w:rsidRDefault="0023220D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>
              <w:rPr>
                <w:color w:val="000000"/>
                <w:sz w:val="24"/>
                <w:szCs w:val="24"/>
              </w:rPr>
              <w:t>;</w:t>
            </w:r>
          </w:p>
          <w:p w14:paraId="3E3B7F37" w14:textId="77777777" w:rsidR="00E33159" w:rsidRPr="007D398A" w:rsidRDefault="00F600F8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14:paraId="3E3B7F38" w14:textId="77777777" w:rsidR="0005303A" w:rsidRDefault="0005303A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войлочная прокладка между стеклом и корпусом;</w:t>
            </w:r>
          </w:p>
          <w:p w14:paraId="3E3B7F39" w14:textId="77777777" w:rsidR="00863420" w:rsidRPr="00B242CF" w:rsidRDefault="00863420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>
              <w:rPr>
                <w:color w:val="000000"/>
                <w:sz w:val="24"/>
                <w:szCs w:val="24"/>
              </w:rPr>
              <w:t>;</w:t>
            </w:r>
          </w:p>
          <w:p w14:paraId="3E3B7F3A" w14:textId="77777777" w:rsidR="00B242CF" w:rsidRPr="00C54543" w:rsidRDefault="00B242CF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14:paraId="3E3B7F3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3C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3D" w14:textId="77777777"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14:paraId="3E3B7F41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3F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40" w14:textId="77777777"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14:paraId="3E3B7F42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3E3B7F43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3E3B7F44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3E3B7F45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Общие требования.</w:t>
      </w:r>
    </w:p>
    <w:p w14:paraId="3E3B7F46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3E3B7F47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3E3B7F48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E3B7F49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E3B7F4A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3E3B7F4B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24B09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E3B7F4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24B0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3E3B7F4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E3B7F4F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E3B7F50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24B09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E3B7F51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3E3B7F52" w14:textId="77777777" w:rsidR="005D7FBF" w:rsidRPr="00927381" w:rsidRDefault="004F24B0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5D7FBF" w:rsidRPr="00927381">
          <w:rPr>
            <w:sz w:val="24"/>
            <w:szCs w:val="24"/>
          </w:rPr>
          <w:t xml:space="preserve">ГОСТ </w:t>
        </w:r>
        <w:proofErr w:type="gramStart"/>
        <w:r w:rsidR="005D7FBF" w:rsidRPr="00927381">
          <w:rPr>
            <w:sz w:val="24"/>
            <w:szCs w:val="24"/>
          </w:rPr>
          <w:t>Р</w:t>
        </w:r>
        <w:proofErr w:type="gramEnd"/>
        <w:r w:rsidR="005D7FBF" w:rsidRPr="00927381">
          <w:rPr>
            <w:sz w:val="24"/>
            <w:szCs w:val="24"/>
          </w:rPr>
          <w:t xml:space="preserve"> МЭК 598-2-1-97</w:t>
        </w:r>
      </w:hyperlink>
      <w:r w:rsidR="005D7FBF" w:rsidRPr="00927381">
        <w:rPr>
          <w:sz w:val="24"/>
          <w:szCs w:val="24"/>
        </w:rPr>
        <w:t> «</w:t>
      </w:r>
      <w:hyperlink r:id="rId13" w:history="1">
        <w:r w:rsidR="005D7FBF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D7FBF" w:rsidRPr="00927381">
        <w:rPr>
          <w:sz w:val="24"/>
          <w:szCs w:val="24"/>
        </w:rPr>
        <w:t>»;</w:t>
      </w:r>
    </w:p>
    <w:p w14:paraId="3E3B7F53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3E3B7F54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3E3B7F55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3E3B7F56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3E3B7F57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 w:rsidRPr="00927381">
        <w:rPr>
          <w:sz w:val="24"/>
          <w:szCs w:val="24"/>
        </w:rPr>
        <w:t>кроме</w:t>
      </w:r>
      <w:proofErr w:type="gramEnd"/>
      <w:r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3E3B7F58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3E3B7F59" w14:textId="77777777" w:rsidR="005D7FBF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3E3B7F5A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3E3B7F5B" w14:textId="77777777" w:rsidR="005D7FBF" w:rsidRPr="008F1B67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lastRenderedPageBreak/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14:paraId="3E3B7F5C" w14:textId="77777777" w:rsidR="005D7FBF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3E3B7F5D" w14:textId="77777777" w:rsidR="005D7FBF" w:rsidRPr="00435AF9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14:paraId="3E3B7F5E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E3B7F5F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E3B7F60" w14:textId="77777777" w:rsidR="005D7FBF" w:rsidRPr="00641C47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3E3B7F61" w14:textId="77777777" w:rsidR="005D7FBF" w:rsidRPr="00641C47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14:paraId="3E3B7F62" w14:textId="77777777" w:rsidR="005D7FBF" w:rsidRPr="00D618BD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3E3B7F6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3E3B7F64" w14:textId="5F61A153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FB3E16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3E3B7F65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3E3B7F66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3E3B7F67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3E3B7F68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3E3B7F6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E3B7F6A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3E3B7F6B" w14:textId="37E300EC" w:rsidR="00B80874" w:rsidRPr="00B80874" w:rsidRDefault="00FB3E16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3E3B7F6C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E3B7F6D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3E3B7F6E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E3B7F6F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3E3B7F70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3E3B7F7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3E3B7F7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3E3B7F7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дату изготовления. </w:t>
      </w:r>
    </w:p>
    <w:p w14:paraId="3E3B7F74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3E3B7F7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3E3B7F76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3E3B7F7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3E3B7F78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E3B7F79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3E3B7F7A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24B09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3E3B7F7B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E3B7F7D" w14:textId="77777777" w:rsidR="006C4BAF" w:rsidRPr="00D618BD" w:rsidRDefault="006C4BAF" w:rsidP="00D618BD">
      <w:pPr>
        <w:spacing w:line="276" w:lineRule="auto"/>
      </w:pPr>
    </w:p>
    <w:p w14:paraId="3E3B7F7E" w14:textId="77777777" w:rsidR="006C4BAF" w:rsidRPr="002D3050" w:rsidRDefault="006C4BAF" w:rsidP="006C4BAF">
      <w:pPr>
        <w:spacing w:line="276" w:lineRule="auto"/>
      </w:pPr>
    </w:p>
    <w:p w14:paraId="3E3B7F7F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3E3B7F80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3E3B7F81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B7F84" w14:textId="77777777" w:rsidR="006D77BF" w:rsidRDefault="006D77BF">
      <w:r>
        <w:separator/>
      </w:r>
    </w:p>
  </w:endnote>
  <w:endnote w:type="continuationSeparator" w:id="0">
    <w:p w14:paraId="3E3B7F85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B7F86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F24B0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B7F87" w14:textId="77777777" w:rsidR="002850CD" w:rsidRDefault="002850CD">
    <w:pPr>
      <w:pStyle w:val="a8"/>
    </w:pPr>
    <w:r>
      <w:t>[Введите текст]</w:t>
    </w:r>
  </w:p>
  <w:p w14:paraId="3E3B7F88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3B7F82" w14:textId="77777777" w:rsidR="006D77BF" w:rsidRDefault="006D77BF">
      <w:r>
        <w:separator/>
      </w:r>
    </w:p>
  </w:footnote>
  <w:footnote w:type="continuationSeparator" w:id="0">
    <w:p w14:paraId="3E3B7F83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6536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EB7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0ABF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24B0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42D0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D7FBF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4B09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A7FA7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3E16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3B7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aeb3e8e0-784a-4348-b8a9-74d788c4fa5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585DBF-9729-4B84-8911-20C598A39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7DBF38-D43E-4392-9EED-49B382F47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1073</Words>
  <Characters>7828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Бойко Александр Александрович</cp:lastModifiedBy>
  <cp:revision>4</cp:revision>
  <cp:lastPrinted>2009-10-15T06:49:00Z</cp:lastPrinted>
  <dcterms:created xsi:type="dcterms:W3CDTF">2017-08-25T07:43:00Z</dcterms:created>
  <dcterms:modified xsi:type="dcterms:W3CDTF">2017-08-25T11:36:00Z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